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  <w:lang w:val="ru-RU"/>
        </w:rPr>
        <w:t>ШУКАВСКОГО</w:t>
      </w:r>
      <w:r>
        <w:rPr>
          <w:b/>
          <w:bCs/>
        </w:rPr>
        <w:t xml:space="preserve"> СЕЛЬСКОГО ПОСЕЛЕНИЯ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>ВЕРХНЕХАВСКОГО МУНИЦИПАЛЬНОГО РАЙОНА</w:t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spacing w:lineRule="auto" w:line="240"/>
        <w:ind w:firstLine="540"/>
        <w:jc w:val="both"/>
        <w:rPr/>
      </w:pPr>
      <w:r>
        <w:rPr/>
        <w:t>от  « 29» мая  2024 года  № 101</w:t>
      </w:r>
    </w:p>
    <w:p>
      <w:pPr>
        <w:pStyle w:val="ConsPlusNormal"/>
        <w:spacing w:lineRule="auto" w:line="240"/>
        <w:ind w:firstLine="540"/>
        <w:jc w:val="both"/>
        <w:rPr/>
      </w:pPr>
      <w:r>
        <w:rPr/>
        <w:t>с.  Шукавка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О внесении изменений в решение Совета народных депутатов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Шукавского сельского поселения Верхнехавского муниципального района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Воронежской области от 08.04.2016 № </w:t>
      </w:r>
      <w:r>
        <w:rPr>
          <w:rFonts w:cs="Arial"/>
          <w:b w:val="false"/>
          <w:bCs w:val="false"/>
          <w:color w:val="1E1E1E"/>
          <w:lang w:val="ru-RU" w:eastAsia="ru-RU" w:bidi="ar-SA"/>
        </w:rPr>
        <w:t>28 - V - СНД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«Об утверждении Порядка увольнения (освобождения от должности)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в связи с утратой доверия лиц, замещающих муниципальные должности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и применения к лицам, замещающим должности муниципальной службы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в органах местного самоуправления  Шукавского сельского поселения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Верхнехавского муниципального района Воронежской области взысканий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</w:p>
    <w:p>
      <w:pPr>
        <w:pStyle w:val="ConsPlusNormal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в целях противодействия коррупции"( в ред. от 26.03.2018 г. № 80,  от 27.11.2019 № 115, от 17.02.2020 № 121)  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02.03.2007              № 25-ФЗ «О муниципальной службе в Российской Федерации», Устава Шукавского  сельского поселения Верхнехавского муниципального района, Совет народных депутатов Шукавского сельского поселения Верхнехавского муниципального района Воронежской области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>
          <w:b/>
          <w:bCs/>
        </w:rPr>
      </w:pPr>
      <w:r>
        <w:rPr>
          <w:b/>
          <w:bCs/>
        </w:rPr>
        <w:t>РЕШИЛ: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Внести в решение Совета народных депутатов Шукавского  сельского поселения Верхнехавского муниципального района Воронежской области от 08.04.2016  № </w:t>
      </w:r>
      <w:r>
        <w:rPr>
          <w:rFonts w:cs="Arial"/>
          <w:color w:val="1E1E1E"/>
          <w:lang w:val="ru-RU" w:eastAsia="ru-RU" w:bidi="ar-SA"/>
        </w:rPr>
        <w:t>28 - V - СНД</w:t>
      </w:r>
      <w:r>
        <w:rPr/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Шукавского  сельского поселения Верхнехавского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(далее - решение) следующие изменения: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1.1. пункт 1.3.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"1.3.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а) непринятия мер по предотвращению и (или) урегулированию конфликта интересов,</w:t>
      </w:r>
    </w:p>
    <w:p>
      <w:pPr>
        <w:pStyle w:val="Normal"/>
        <w:bidi w:val="0"/>
        <w:spacing w:lineRule="auto" w:line="240" w:before="0" w:after="0"/>
        <w:ind w:firstLine="540"/>
        <w:jc w:val="both"/>
        <w:rPr/>
      </w:pPr>
      <w:r>
        <w:rPr/>
        <w:t>стороной которого они являются, за исключением случаев, установленных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г) осуществления предпринимательской деятельности;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1.2. Подпункт 1.3.1. пункта 1.3. Порядка увольнения (освобождения от должности) в связи с утратой доверия лиц, замещающих муниципальные должности (Приложение № 1) к решению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"1.3.1. Лица, замещающие муниципальные должности на непостоянной основе, подлежат освобождению от должности в связи с утратой доверия в случаях: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а)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 xml:space="preserve">1.3. Порядок увольнения (освобождения от должности) в связи с утратой доверия лиц, замещающих муниципальные должности (Приложение № 1) к решению дополнить пунктом   1.15. следующего содержания: 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"1.15.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"273-ФЗ "О противодействии коррупции".";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1.4. Подпункт 2.1.1. пункта 2.1. Раздела 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N 2) к решению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"2.1.1. Муниципальный служащий подлежит увольнению с должности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1.5. В пункте 3.1. Раздела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а) подпункт 1 изложить в следующей редакции: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№ 273-ФЗ "О противодействии коррупции" уполномоченным подразделением Администрации Президента Российской Федерации;";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б) дополнить подпунктом 2.1) следующего содержания: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доверия);";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1.6. В Разделе III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(Приложения № 2) к решению:</w:t>
      </w:r>
    </w:p>
    <w:p>
      <w:pPr>
        <w:pStyle w:val="ConsPlusNormal"/>
        <w:spacing w:before="240" w:after="0"/>
        <w:ind w:hanging="0"/>
        <w:jc w:val="both"/>
        <w:rPr/>
      </w:pPr>
      <w:r>
        <w:rPr/>
        <w:tab/>
        <w:t>а) дополнить пунктами 3.10., 3.11. следующего содержания: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"3.10.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>
      <w:pPr>
        <w:pStyle w:val="ConsPlusNormal"/>
        <w:spacing w:before="240" w:after="0"/>
        <w:ind w:firstLine="540"/>
        <w:jc w:val="both"/>
        <w:rPr/>
      </w:pPr>
      <w:r>
        <w:rPr/>
        <w:t>"3.11. С</w:t>
      </w:r>
      <w:r>
        <w:rPr>
          <w:sz w:val="24"/>
          <w:szCs w:val="24"/>
        </w:rPr>
        <w:t>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>
      <w:pPr>
        <w:pStyle w:val="ConsPlusNormal"/>
        <w:spacing w:before="24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>
        <w:rPr>
          <w:bCs/>
          <w:i w:val="false"/>
          <w:iCs w:val="false"/>
          <w:sz w:val="24"/>
          <w:szCs w:val="24"/>
        </w:rPr>
        <w:t xml:space="preserve">Обнародовать настоящее решение в соответствии с Уставом Шукавского сельского поселения Верхнехавского муниципального района Воронежской области, разместить на официальном сайте администрации Шукавского сельского поселения в сети Интернет.  </w:t>
      </w:r>
    </w:p>
    <w:p>
      <w:pPr>
        <w:pStyle w:val="ConsPlusNormal"/>
        <w:spacing w:before="240" w:after="0"/>
        <w:ind w:hanging="0"/>
        <w:jc w:val="both"/>
        <w:rPr/>
      </w:pPr>
      <w:r>
        <w:rPr/>
        <w:tab/>
        <w:t>3. Настоящее решение вступает в силу после его официального обнародования.</w:t>
      </w:r>
    </w:p>
    <w:p>
      <w:pPr>
        <w:pStyle w:val="ConsPlusNormal"/>
        <w:spacing w:before="240" w:after="0"/>
        <w:ind w:hanging="0"/>
        <w:jc w:val="both"/>
        <w:rPr/>
      </w:pPr>
      <w:r>
        <w:rPr/>
        <w:tab/>
        <w:t>4. Контроль за исполнением настоящего решения оставляю за собой.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570" w:type="dxa"/>
        <w:jc w:val="start"/>
        <w:tblInd w:w="-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9391"/>
        <w:gridCol w:w="178"/>
      </w:tblGrid>
      <w:tr>
        <w:trPr/>
        <w:tc>
          <w:tcPr>
            <w:tcW w:w="9391" w:type="dxa"/>
            <w:tcBorders/>
          </w:tcPr>
          <w:p>
            <w:pPr>
              <w:pStyle w:val="ConsPlusNormal"/>
              <w:widowControl w:val="false"/>
              <w:snapToGrid w:val="false"/>
              <w:jc w:val="both"/>
              <w:rPr/>
            </w:pPr>
            <w:r>
              <w:rPr/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>Глава Шукавского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/>
              <w:t xml:space="preserve">сельского поселения                                                                                  В.С. Захаров             </w:t>
            </w:r>
          </w:p>
        </w:tc>
        <w:tc>
          <w:tcPr>
            <w:tcW w:w="178" w:type="dxa"/>
            <w:tcBorders/>
          </w:tcPr>
          <w:p>
            <w:pPr>
              <w:pStyle w:val="ConsPlus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ConsPlusNormal"/>
        <w:spacing w:before="240" w:after="0"/>
        <w:ind w:firstLine="54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LibreOffice/24.2.3.2$Windows_X86_64 LibreOffice_project/433d9c2ded56988e8a90e6b2e771ee4e6a5ab2ba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2024-08-07T11:15:48Z</dcterms:created>
  <dc:creator/>
  <dc:description/>
  <dc:language>ru-RU</dc:language>
  <cp:lastModifiedBy/>
  <dcterms:modified xsi:type="dcterms:W3CDTF">2024-08-07T11:16:16Z</dcterms:modified>
  <cp:revision>1</cp:revision>
  <dc:subject/>
  <dc:title/>
</cp:coreProperties>
</file>